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EB09F" w14:textId="3C2A134F" w:rsidR="00445579" w:rsidRDefault="000869D1" w:rsidP="000869D1">
      <w:pPr>
        <w:spacing w:after="0"/>
        <w:jc w:val="center"/>
      </w:pPr>
      <w:bookmarkStart w:id="0" w:name="_GoBack"/>
      <w:bookmarkEnd w:id="0"/>
      <w:r w:rsidRPr="001B5FC9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81DFF59" wp14:editId="528EE552">
            <wp:extent cx="2838450" cy="1104900"/>
            <wp:effectExtent l="0" t="0" r="0" b="0"/>
            <wp:docPr id="9" name="Picture 3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DC5BDAD-DFC9-4E6E-B68D-9D11E58FBA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7DC5BDAD-DFC9-4E6E-B68D-9D11E58FBA7F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78" cy="115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9886" w14:textId="23EC8E0E" w:rsidR="00445579" w:rsidRDefault="002B4B55" w:rsidP="0017293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6ED7D" wp14:editId="2B002BA3">
                <wp:simplePos x="0" y="0"/>
                <wp:positionH relativeFrom="column">
                  <wp:posOffset>1524000</wp:posOffset>
                </wp:positionH>
                <wp:positionV relativeFrom="paragraph">
                  <wp:posOffset>369570</wp:posOffset>
                </wp:positionV>
                <wp:extent cx="2959100" cy="14046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5BF0" w14:textId="77777777" w:rsidR="00924265" w:rsidRPr="0053789E" w:rsidRDefault="00924265" w:rsidP="0092426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789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Director of Youth Ministry</w:t>
                            </w:r>
                          </w:p>
                          <w:p w14:paraId="51C9B817" w14:textId="77777777" w:rsidR="00924265" w:rsidRDefault="00924265" w:rsidP="00924265">
                            <w:pPr>
                              <w:spacing w:after="0"/>
                              <w:jc w:val="center"/>
                            </w:pPr>
                          </w:p>
                          <w:p w14:paraId="42A82325" w14:textId="77777777" w:rsidR="00924265" w:rsidRDefault="00924265" w:rsidP="00924265">
                            <w:pPr>
                              <w:spacing w:after="0"/>
                              <w:jc w:val="center"/>
                            </w:pPr>
                            <w:r>
                              <w:t>£30,000 to £35,000 dependent on experience</w:t>
                            </w:r>
                          </w:p>
                          <w:p w14:paraId="475925A5" w14:textId="77777777" w:rsidR="00924265" w:rsidRDefault="00924265" w:rsidP="00924265">
                            <w:pPr>
                              <w:spacing w:after="0"/>
                              <w:jc w:val="center"/>
                            </w:pPr>
                          </w:p>
                          <w:p w14:paraId="618D59DE" w14:textId="420617AA" w:rsidR="00924265" w:rsidRDefault="00924265" w:rsidP="00924265">
                            <w:pPr>
                              <w:jc w:val="center"/>
                            </w:pPr>
                            <w:r>
                              <w:t>35 hours a week, permanent</w:t>
                            </w:r>
                          </w:p>
                          <w:p w14:paraId="76200E95" w14:textId="6EEB42AD" w:rsidR="009F0EA8" w:rsidRDefault="009F0EA8" w:rsidP="00924265">
                            <w:pPr>
                              <w:jc w:val="center"/>
                            </w:pPr>
                            <w:r>
                              <w:t>To commence as soon as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6E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29.1pt;width:23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" strokecolor="white [3212]">
                <v:textbox style="mso-fit-shape-to-text:t">
                  <w:txbxContent>
                    <w:p w14:paraId="116E5BF0" w14:textId="77777777" w:rsidR="00924265" w:rsidRPr="0053789E" w:rsidRDefault="00924265" w:rsidP="00924265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789E">
                        <w:rPr>
                          <w:b/>
                          <w:bCs/>
                          <w:sz w:val="36"/>
                          <w:szCs w:val="36"/>
                        </w:rPr>
                        <w:t>Director of Youth Ministry</w:t>
                      </w:r>
                    </w:p>
                    <w:p w14:paraId="51C9B817" w14:textId="77777777" w:rsidR="00924265" w:rsidRDefault="00924265" w:rsidP="00924265">
                      <w:pPr>
                        <w:spacing w:after="0"/>
                        <w:jc w:val="center"/>
                      </w:pPr>
                    </w:p>
                    <w:p w14:paraId="42A82325" w14:textId="77777777" w:rsidR="00924265" w:rsidRDefault="00924265" w:rsidP="00924265">
                      <w:pPr>
                        <w:spacing w:after="0"/>
                        <w:jc w:val="center"/>
                      </w:pPr>
                      <w:r>
                        <w:t>£30,000 to £35,000 dependent on experience</w:t>
                      </w:r>
                    </w:p>
                    <w:p w14:paraId="475925A5" w14:textId="77777777" w:rsidR="00924265" w:rsidRDefault="00924265" w:rsidP="00924265">
                      <w:pPr>
                        <w:spacing w:after="0"/>
                        <w:jc w:val="center"/>
                      </w:pPr>
                    </w:p>
                    <w:p w14:paraId="618D59DE" w14:textId="420617AA" w:rsidR="00924265" w:rsidRDefault="00924265" w:rsidP="00924265">
                      <w:pPr>
                        <w:jc w:val="center"/>
                      </w:pPr>
                      <w:r>
                        <w:t>35 hours a week, permanent</w:t>
                      </w:r>
                    </w:p>
                    <w:p w14:paraId="76200E95" w14:textId="6EEB42AD" w:rsidR="009F0EA8" w:rsidRDefault="009F0EA8" w:rsidP="00924265">
                      <w:pPr>
                        <w:jc w:val="center"/>
                      </w:pPr>
                      <w:r>
                        <w:t>To commence as soon as possible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AFF25B" w14:textId="70D14A42" w:rsidR="000869D1" w:rsidRDefault="000869D1" w:rsidP="00172930">
      <w:pPr>
        <w:spacing w:after="0"/>
      </w:pPr>
    </w:p>
    <w:p w14:paraId="313ADC31" w14:textId="5DFD0857" w:rsidR="002B6EA7" w:rsidRDefault="002B6EA7" w:rsidP="00875A94">
      <w:pPr>
        <w:spacing w:after="0"/>
        <w:jc w:val="center"/>
      </w:pPr>
    </w:p>
    <w:p w14:paraId="79DF17D3" w14:textId="4219A4AF" w:rsidR="00445579" w:rsidRDefault="00445579" w:rsidP="00172930">
      <w:pPr>
        <w:spacing w:after="0"/>
      </w:pPr>
    </w:p>
    <w:p w14:paraId="2D3CFE2B" w14:textId="1FC62E0B" w:rsidR="00924265" w:rsidRDefault="00924265" w:rsidP="00172930">
      <w:pPr>
        <w:spacing w:after="0"/>
      </w:pPr>
    </w:p>
    <w:p w14:paraId="5269D1EB" w14:textId="77777777" w:rsidR="009F0EA8" w:rsidRDefault="009F0EA8" w:rsidP="009F0EA8">
      <w:pPr>
        <w:spacing w:after="0"/>
        <w:jc w:val="both"/>
      </w:pPr>
    </w:p>
    <w:p w14:paraId="6CCFAED4" w14:textId="77777777" w:rsidR="007E3A1D" w:rsidRDefault="007E3A1D" w:rsidP="009F0EA8">
      <w:pPr>
        <w:spacing w:after="0"/>
        <w:jc w:val="both"/>
      </w:pPr>
    </w:p>
    <w:p w14:paraId="7672F260" w14:textId="77777777" w:rsidR="007E3A1D" w:rsidRDefault="007E3A1D" w:rsidP="009F0EA8">
      <w:pPr>
        <w:spacing w:after="0"/>
        <w:jc w:val="both"/>
      </w:pPr>
    </w:p>
    <w:p w14:paraId="32C9345A" w14:textId="77777777" w:rsidR="007E3A1D" w:rsidRDefault="007E3A1D" w:rsidP="009F0EA8">
      <w:pPr>
        <w:spacing w:after="0"/>
        <w:jc w:val="both"/>
      </w:pPr>
    </w:p>
    <w:p w14:paraId="6BEA34B0" w14:textId="77777777" w:rsidR="007E3A1D" w:rsidRDefault="007E3A1D" w:rsidP="009F0EA8">
      <w:pPr>
        <w:spacing w:after="0"/>
        <w:jc w:val="both"/>
      </w:pPr>
    </w:p>
    <w:p w14:paraId="3DB663F8" w14:textId="77777777" w:rsidR="007E3A1D" w:rsidRDefault="007E3A1D" w:rsidP="009F0EA8">
      <w:pPr>
        <w:spacing w:after="0"/>
        <w:jc w:val="both"/>
      </w:pPr>
    </w:p>
    <w:p w14:paraId="31CF8BBB" w14:textId="33F30D7F" w:rsidR="00447999" w:rsidRDefault="00172930" w:rsidP="009F0EA8">
      <w:pPr>
        <w:spacing w:after="0"/>
        <w:jc w:val="both"/>
      </w:pPr>
      <w:r>
        <w:t xml:space="preserve">The Diocese of Hallam </w:t>
      </w:r>
      <w:r w:rsidR="006978E4">
        <w:t>comprises of 5</w:t>
      </w:r>
      <w:r w:rsidR="003F6DEC">
        <w:t>4</w:t>
      </w:r>
      <w:r w:rsidR="006978E4">
        <w:t xml:space="preserve"> parishes</w:t>
      </w:r>
      <w:r w:rsidR="003F6DEC">
        <w:t xml:space="preserve"> and 47 schools </w:t>
      </w:r>
      <w:r w:rsidR="006978E4">
        <w:t>in South Yorkshire and parts of Derbyshire and Nottinghamshire</w:t>
      </w:r>
      <w:r w:rsidR="009F0EA8">
        <w:t>.</w:t>
      </w:r>
    </w:p>
    <w:p w14:paraId="14744652" w14:textId="77777777" w:rsidR="00447999" w:rsidRDefault="00447999" w:rsidP="009F0EA8">
      <w:pPr>
        <w:spacing w:after="0"/>
        <w:jc w:val="both"/>
      </w:pPr>
    </w:p>
    <w:p w14:paraId="33C6C8E4" w14:textId="0E59846D" w:rsidR="00445579" w:rsidRDefault="006978E4" w:rsidP="009F0EA8">
      <w:pPr>
        <w:spacing w:after="0"/>
        <w:jc w:val="both"/>
      </w:pPr>
      <w:r>
        <w:t xml:space="preserve">The Diocese </w:t>
      </w:r>
      <w:r w:rsidR="00172930">
        <w:t>is looking to recruit a</w:t>
      </w:r>
      <w:r w:rsidR="009F0EA8">
        <w:t>n experienced,</w:t>
      </w:r>
      <w:r w:rsidR="00172930">
        <w:t xml:space="preserve"> dynamic and </w:t>
      </w:r>
      <w:r w:rsidR="009D0C0E">
        <w:t>forward-thinking</w:t>
      </w:r>
      <w:r w:rsidR="00172930">
        <w:t xml:space="preserve"> individual </w:t>
      </w:r>
      <w:r w:rsidR="00445579">
        <w:t>to the role of Director of Youth Ministry.</w:t>
      </w:r>
      <w:r w:rsidR="00447999">
        <w:t xml:space="preserve">  </w:t>
      </w:r>
      <w:r w:rsidR="00D723D9">
        <w:t xml:space="preserve">You will </w:t>
      </w:r>
      <w:r w:rsidR="002F2C58">
        <w:t xml:space="preserve">lead on </w:t>
      </w:r>
      <w:r w:rsidR="002B6EA7">
        <w:t xml:space="preserve">the development and implementation of a </w:t>
      </w:r>
      <w:r w:rsidR="009D0C0E">
        <w:t>three-year</w:t>
      </w:r>
      <w:r w:rsidR="002B6EA7">
        <w:t xml:space="preserve"> plan</w:t>
      </w:r>
      <w:r w:rsidR="00D16AFE">
        <w:t xml:space="preserve"> and </w:t>
      </w:r>
      <w:r w:rsidR="00C94EA1">
        <w:t>build, s</w:t>
      </w:r>
      <w:r w:rsidR="00D91A6A">
        <w:t xml:space="preserve">ustain and lead the ethos, vision </w:t>
      </w:r>
      <w:r w:rsidR="007E7CF0">
        <w:t xml:space="preserve">and mission </w:t>
      </w:r>
      <w:r w:rsidR="009F06E1">
        <w:t>of Youth Ministry within the Diocese.</w:t>
      </w:r>
    </w:p>
    <w:p w14:paraId="1847FC6F" w14:textId="1CABDA03" w:rsidR="000465A7" w:rsidRDefault="000465A7" w:rsidP="009F0EA8">
      <w:pPr>
        <w:spacing w:after="0"/>
        <w:jc w:val="both"/>
      </w:pPr>
    </w:p>
    <w:p w14:paraId="3FB8F062" w14:textId="5BE06BEA" w:rsidR="00172930" w:rsidRDefault="00C7391D" w:rsidP="009F0EA8">
      <w:pPr>
        <w:spacing w:after="0"/>
        <w:jc w:val="both"/>
      </w:pPr>
      <w:r>
        <w:t xml:space="preserve">Previous </w:t>
      </w:r>
      <w:r w:rsidR="006756AB">
        <w:t xml:space="preserve">significant </w:t>
      </w:r>
      <w:r>
        <w:t>experience of working with yo</w:t>
      </w:r>
      <w:r w:rsidR="009D09E9">
        <w:t>ung people</w:t>
      </w:r>
      <w:r>
        <w:t xml:space="preserve"> is essential</w:t>
      </w:r>
      <w:r w:rsidR="006756AB">
        <w:t xml:space="preserve">, together </w:t>
      </w:r>
      <w:r w:rsidR="009D09E9">
        <w:t xml:space="preserve">with </w:t>
      </w:r>
      <w:r w:rsidR="006756AB">
        <w:t>a passion for youth evangelisation</w:t>
      </w:r>
      <w:r w:rsidR="00772CCA">
        <w:t xml:space="preserve">.  </w:t>
      </w:r>
      <w:r w:rsidR="009F0EA8">
        <w:t xml:space="preserve">The successful candidate will work in partnership with priests, parishioners, school chaplains, </w:t>
      </w:r>
      <w:r w:rsidR="006756AB">
        <w:t xml:space="preserve">volunteers, </w:t>
      </w:r>
      <w:r w:rsidR="009F0EA8">
        <w:t>and the Young Adults Ministry team at St Vincent’s Mission Hub</w:t>
      </w:r>
      <w:r w:rsidR="006756AB">
        <w:t>, which is where their office will be based</w:t>
      </w:r>
      <w:r w:rsidR="009F0EA8">
        <w:t>.</w:t>
      </w:r>
    </w:p>
    <w:p w14:paraId="6464EF78" w14:textId="0F43C642" w:rsidR="00172930" w:rsidRDefault="00172930" w:rsidP="009F0EA8">
      <w:pPr>
        <w:spacing w:after="0"/>
        <w:jc w:val="both"/>
      </w:pPr>
    </w:p>
    <w:p w14:paraId="05F6CA57" w14:textId="58B27EC0" w:rsidR="00172930" w:rsidRDefault="00963982" w:rsidP="009F0EA8">
      <w:pPr>
        <w:spacing w:after="0"/>
        <w:jc w:val="both"/>
      </w:pPr>
      <w:r>
        <w:t>T</w:t>
      </w:r>
      <w:r w:rsidR="009F0EA8">
        <w:t>here is a Genuine Occupational R</w:t>
      </w:r>
      <w:r w:rsidR="00172930">
        <w:t>equirement for the postholder to be a practising Catholic.</w:t>
      </w:r>
      <w:r w:rsidR="00AE1714">
        <w:t xml:space="preserve">  The successful candidate will be required to apply for an Enhanced DBS check prior to taking up their post.</w:t>
      </w:r>
      <w:r w:rsidR="00101B31">
        <w:t xml:space="preserve">  The role will involve some evening and weekend working.</w:t>
      </w:r>
    </w:p>
    <w:p w14:paraId="7E80840B" w14:textId="77777777" w:rsidR="00172930" w:rsidRDefault="00172930" w:rsidP="00172930">
      <w:pPr>
        <w:spacing w:after="0"/>
      </w:pPr>
    </w:p>
    <w:p w14:paraId="391036D9" w14:textId="53B8272C" w:rsidR="00172930" w:rsidRDefault="00172930" w:rsidP="00172930">
      <w:pPr>
        <w:spacing w:after="0"/>
      </w:pPr>
      <w:r>
        <w:t>Interviews will be held</w:t>
      </w:r>
      <w:r w:rsidR="00445579">
        <w:t>,</w:t>
      </w:r>
      <w:r w:rsidR="000120D0">
        <w:t xml:space="preserve"> </w:t>
      </w:r>
      <w:r w:rsidR="00445579">
        <w:t>in Sheffield,</w:t>
      </w:r>
      <w:r>
        <w:t xml:space="preserve"> on Friday 15</w:t>
      </w:r>
      <w:r w:rsidRPr="00172930">
        <w:rPr>
          <w:vertAlign w:val="superscript"/>
        </w:rPr>
        <w:t>th</w:t>
      </w:r>
      <w:r>
        <w:t xml:space="preserve"> October and are expected to last a full day.</w:t>
      </w:r>
    </w:p>
    <w:p w14:paraId="108082E4" w14:textId="2D2A15C2" w:rsidR="00C01A6D" w:rsidRDefault="00C01A6D" w:rsidP="00172930">
      <w:pPr>
        <w:spacing w:after="0"/>
      </w:pPr>
    </w:p>
    <w:p w14:paraId="42917E68" w14:textId="76BDB293" w:rsidR="00C01A6D" w:rsidRDefault="00332570" w:rsidP="00172930">
      <w:pPr>
        <w:spacing w:after="0"/>
      </w:pPr>
      <w:r>
        <w:t>An application pack</w:t>
      </w:r>
      <w:r w:rsidR="00C01A6D">
        <w:t xml:space="preserve"> can be obtained from Mrs Jessica Moylan – </w:t>
      </w:r>
      <w:hyperlink r:id="rId5" w:history="1">
        <w:r w:rsidR="00C01A6D" w:rsidRPr="00E87DC7">
          <w:rPr>
            <w:rStyle w:val="Hyperlink"/>
          </w:rPr>
          <w:t>jmoylan@hallam-diocese.com</w:t>
        </w:r>
      </w:hyperlink>
    </w:p>
    <w:p w14:paraId="6678A76A" w14:textId="3DBB6AA5" w:rsidR="009E0CA0" w:rsidRDefault="009E0CA0" w:rsidP="00172930">
      <w:pPr>
        <w:spacing w:after="0"/>
      </w:pPr>
    </w:p>
    <w:p w14:paraId="59F70D50" w14:textId="1584093A" w:rsidR="009E0CA0" w:rsidRDefault="009F0EA8" w:rsidP="00172930">
      <w:pPr>
        <w:spacing w:after="0"/>
      </w:pPr>
      <w:r>
        <w:t xml:space="preserve">Closing date: </w:t>
      </w:r>
      <w:r w:rsidRPr="009F0EA8">
        <w:rPr>
          <w:b/>
        </w:rPr>
        <w:t>Noon</w:t>
      </w:r>
      <w:r w:rsidR="00D204A4">
        <w:rPr>
          <w:b/>
        </w:rPr>
        <w:t xml:space="preserve"> on</w:t>
      </w:r>
      <w:r w:rsidRPr="009F0EA8">
        <w:rPr>
          <w:b/>
        </w:rPr>
        <w:t xml:space="preserve"> Wednesday 6</w:t>
      </w:r>
      <w:r w:rsidRPr="009F0EA8">
        <w:rPr>
          <w:b/>
          <w:vertAlign w:val="superscript"/>
        </w:rPr>
        <w:t>th</w:t>
      </w:r>
      <w:r w:rsidRPr="009F0EA8">
        <w:rPr>
          <w:b/>
        </w:rPr>
        <w:t xml:space="preserve"> October 2021</w:t>
      </w:r>
    </w:p>
    <w:p w14:paraId="7C24DAC0" w14:textId="02E82808" w:rsidR="00C01A6D" w:rsidRDefault="00C01A6D" w:rsidP="00172930">
      <w:pPr>
        <w:spacing w:after="0"/>
      </w:pPr>
    </w:p>
    <w:p w14:paraId="4F006051" w14:textId="77777777" w:rsidR="007E3A1D" w:rsidRDefault="007E3A1D" w:rsidP="00172930">
      <w:pPr>
        <w:spacing w:after="0"/>
      </w:pPr>
    </w:p>
    <w:p w14:paraId="78E487CE" w14:textId="5174B895" w:rsidR="007E3A1D" w:rsidRDefault="007E3A1D" w:rsidP="007E3A1D">
      <w:pPr>
        <w:spacing w:after="0"/>
        <w:jc w:val="center"/>
      </w:pPr>
    </w:p>
    <w:p w14:paraId="1F546DEF" w14:textId="480547B1" w:rsidR="0004331A" w:rsidRDefault="0004331A" w:rsidP="0004331A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0D9C3C87" wp14:editId="3DCAB7BF">
            <wp:extent cx="4198163" cy="1304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me Phot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39" b="25317"/>
                    <a:stretch/>
                  </pic:blipFill>
                  <pic:spPr bwMode="auto">
                    <a:xfrm>
                      <a:off x="0" y="0"/>
                      <a:ext cx="4223971" cy="1312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3A631" w14:textId="4874F684" w:rsidR="00332570" w:rsidRPr="0004331A" w:rsidRDefault="0004331A" w:rsidP="0004331A">
      <w:pPr>
        <w:jc w:val="center"/>
      </w:pPr>
      <w:r>
        <w:t>Diocese of Hallam – Flame 2019</w:t>
      </w:r>
    </w:p>
    <w:sectPr w:rsidR="00332570" w:rsidRPr="0004331A" w:rsidSect="007E3A1D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30"/>
    <w:rsid w:val="000120D0"/>
    <w:rsid w:val="0004331A"/>
    <w:rsid w:val="000465A7"/>
    <w:rsid w:val="0007301D"/>
    <w:rsid w:val="000869D1"/>
    <w:rsid w:val="00097FB6"/>
    <w:rsid w:val="000B54E5"/>
    <w:rsid w:val="00101B31"/>
    <w:rsid w:val="001144BF"/>
    <w:rsid w:val="00172930"/>
    <w:rsid w:val="001D555C"/>
    <w:rsid w:val="001D6009"/>
    <w:rsid w:val="0023119D"/>
    <w:rsid w:val="00237C10"/>
    <w:rsid w:val="002B4B55"/>
    <w:rsid w:val="002B6EA7"/>
    <w:rsid w:val="002F2C58"/>
    <w:rsid w:val="00332570"/>
    <w:rsid w:val="003F6DEC"/>
    <w:rsid w:val="00445579"/>
    <w:rsid w:val="00447999"/>
    <w:rsid w:val="0053789E"/>
    <w:rsid w:val="00554EC5"/>
    <w:rsid w:val="005914FB"/>
    <w:rsid w:val="005A126B"/>
    <w:rsid w:val="005A2AD9"/>
    <w:rsid w:val="005C45B9"/>
    <w:rsid w:val="00600877"/>
    <w:rsid w:val="006756AB"/>
    <w:rsid w:val="0068514F"/>
    <w:rsid w:val="006978E4"/>
    <w:rsid w:val="006A5307"/>
    <w:rsid w:val="00772CCA"/>
    <w:rsid w:val="007E3A1D"/>
    <w:rsid w:val="007E7CF0"/>
    <w:rsid w:val="00875A94"/>
    <w:rsid w:val="008C77C2"/>
    <w:rsid w:val="00924265"/>
    <w:rsid w:val="00963982"/>
    <w:rsid w:val="009A53FB"/>
    <w:rsid w:val="009D09E9"/>
    <w:rsid w:val="009D0C0E"/>
    <w:rsid w:val="009E0CA0"/>
    <w:rsid w:val="009F06E1"/>
    <w:rsid w:val="009F0EA8"/>
    <w:rsid w:val="00A462D7"/>
    <w:rsid w:val="00AA0388"/>
    <w:rsid w:val="00AE1714"/>
    <w:rsid w:val="00B552D8"/>
    <w:rsid w:val="00B87816"/>
    <w:rsid w:val="00BD143F"/>
    <w:rsid w:val="00BD3F63"/>
    <w:rsid w:val="00BE7971"/>
    <w:rsid w:val="00C01A6D"/>
    <w:rsid w:val="00C7391D"/>
    <w:rsid w:val="00C94EA1"/>
    <w:rsid w:val="00D16AFE"/>
    <w:rsid w:val="00D204A4"/>
    <w:rsid w:val="00D723D9"/>
    <w:rsid w:val="00D75C06"/>
    <w:rsid w:val="00D75E6A"/>
    <w:rsid w:val="00D91A6A"/>
    <w:rsid w:val="00E655F1"/>
    <w:rsid w:val="00E65EE7"/>
    <w:rsid w:val="00E845CA"/>
    <w:rsid w:val="00EF7F64"/>
    <w:rsid w:val="00F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88B5"/>
  <w15:chartTrackingRefBased/>
  <w15:docId w15:val="{0E64CCF2-C1F9-4BD8-BD84-A7A7C313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A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A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moylan@hallam-dioce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Moylan</dc:creator>
  <cp:keywords/>
  <dc:description/>
  <cp:lastModifiedBy>user1c</cp:lastModifiedBy>
  <cp:revision>2</cp:revision>
  <cp:lastPrinted>2021-09-17T08:48:00Z</cp:lastPrinted>
  <dcterms:created xsi:type="dcterms:W3CDTF">2021-09-17T09:53:00Z</dcterms:created>
  <dcterms:modified xsi:type="dcterms:W3CDTF">2021-09-17T09:53:00Z</dcterms:modified>
</cp:coreProperties>
</file>